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0" distT="0" distL="0" distR="0">
            <wp:extent cx="2734961" cy="647179"/>
            <wp:effectExtent b="0" l="0" r="0" t="0"/>
            <wp:docPr descr="https://hswebstaff.york.ac.uk/docs/media/healthsciences/images/staff-intranet/marketing-logos/DoHS%20black300dpiweb.png" id="1" name="image1.png"/>
            <a:graphic>
              <a:graphicData uri="http://schemas.openxmlformats.org/drawingml/2006/picture">
                <pic:pic>
                  <pic:nvPicPr>
                    <pic:cNvPr descr="https://hswebstaff.york.ac.uk/docs/media/healthsciences/images/staff-intranet/marketing-logos/DoHS%20black300dpiweb.png" id="0" name="image1.png"/>
                    <pic:cNvPicPr preferRelativeResize="0"/>
                  </pic:nvPicPr>
                  <pic:blipFill>
                    <a:blip r:embed="rId7"/>
                    <a:srcRect b="0" l="0" r="0" t="0"/>
                    <a:stretch>
                      <a:fillRect/>
                    </a:stretch>
                  </pic:blipFill>
                  <pic:spPr>
                    <a:xfrm>
                      <a:off x="0" y="0"/>
                      <a:ext cx="2734961" cy="64717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b w:val="1"/>
          <w:bCs w:val="1"/>
          <w:sz w:val="36"/>
          <w:szCs w:val="36"/>
        </w:rPr>
      </w:pPr>
      <w:r w:rsidDel="00000000" w:rsidR="00000000" w:rsidRPr="00000000">
        <w:rPr>
          <w:b w:val="1"/>
          <w:bCs w:val="1"/>
          <w:sz w:val="36"/>
          <w:szCs w:val="36"/>
          <w:rtl w:val="0"/>
        </w:rPr>
        <w:t xml:space="preserve">Assessment Schedule 2026/7 – Prescribing (SSPRD) – Occ A</w:t>
      </w:r>
    </w:p>
    <w:p w:rsidR="00000000" w:rsidDel="00000000" w:rsidP="00000000" w:rsidRDefault="00000000" w:rsidRPr="00000000" w14:paraId="00000003">
      <w:pPr>
        <w:rPr/>
      </w:pPr>
      <w:r w:rsidDel="00000000" w:rsidR="00000000" w:rsidRPr="00000000">
        <w:rPr>
          <w:rtl w:val="0"/>
        </w:rPr>
      </w:r>
    </w:p>
    <w:tbl>
      <w:tblPr>
        <w:tblStyle w:val="Table1"/>
        <w:tblW w:w="16144.999999999998" w:type="dxa"/>
        <w:jc w:val="left"/>
        <w:tblBorders>
          <w:top w:color="006600" w:space="0" w:sz="18" w:val="single"/>
          <w:left w:color="006600" w:space="0" w:sz="18" w:val="single"/>
          <w:bottom w:color="006600" w:space="0" w:sz="18" w:val="single"/>
          <w:right w:color="006600" w:space="0" w:sz="18" w:val="single"/>
          <w:insideH w:color="006600" w:space="0" w:sz="6" w:val="single"/>
          <w:insideV w:color="006600" w:space="0" w:sz="6" w:val="single"/>
        </w:tblBorders>
        <w:tblLayout w:type="fixed"/>
        <w:tblLook w:val="04A0"/>
      </w:tblPr>
      <w:tblGrid>
        <w:gridCol w:w="2246"/>
        <w:gridCol w:w="1416"/>
        <w:gridCol w:w="1417"/>
        <w:gridCol w:w="1418"/>
        <w:gridCol w:w="1087"/>
        <w:gridCol w:w="1223"/>
        <w:gridCol w:w="1223"/>
        <w:gridCol w:w="1223"/>
        <w:gridCol w:w="1223"/>
        <w:gridCol w:w="1223"/>
        <w:gridCol w:w="1223"/>
        <w:gridCol w:w="1223"/>
        <w:tblGridChange w:id="0">
          <w:tblGrid>
            <w:gridCol w:w="2246"/>
            <w:gridCol w:w="1416"/>
            <w:gridCol w:w="1417"/>
            <w:gridCol w:w="1418"/>
            <w:gridCol w:w="1087"/>
            <w:gridCol w:w="1223"/>
            <w:gridCol w:w="1223"/>
            <w:gridCol w:w="1223"/>
            <w:gridCol w:w="1223"/>
            <w:gridCol w:w="1223"/>
            <w:gridCol w:w="1223"/>
            <w:gridCol w:w="1223"/>
          </w:tblGrid>
        </w:tblGridChange>
      </w:tblGrid>
      <w:tr>
        <w:trPr>
          <w:cantSplit w:val="1"/>
          <w:trHeight w:val="1509" w:hRule="atLeast"/>
          <w:tblHeader w:val="1"/>
        </w:trPr>
        <w:tc>
          <w:tcPr>
            <w:tcBorders>
              <w:top w:color="006600" w:space="0" w:sz="18" w:val="single"/>
              <w:bottom w:color="006600" w:space="0" w:sz="18" w:val="single"/>
            </w:tcBorders>
            <w:vAlign w:val="center"/>
          </w:tcPr>
          <w:p w:rsidR="00000000" w:rsidDel="00000000" w:rsidP="00000000" w:rsidRDefault="00000000" w:rsidRPr="00000000" w14:paraId="00000004">
            <w:pPr>
              <w:ind w:left="113" w:right="113" w:firstLine="0"/>
              <w:rPr/>
            </w:pPr>
            <w:r w:rsidDel="00000000" w:rsidR="00000000" w:rsidRPr="00000000">
              <w:rPr>
                <w:rtl w:val="0"/>
              </w:rPr>
              <w:t xml:space="preserve">Module code and title </w:t>
            </w:r>
          </w:p>
        </w:tc>
        <w:tc>
          <w:tcPr>
            <w:tcBorders>
              <w:top w:color="006600" w:space="0" w:sz="18" w:val="single"/>
              <w:bottom w:color="006600" w:space="0" w:sz="18" w:val="single"/>
              <w:right w:color="006600" w:space="0" w:sz="18" w:val="single"/>
            </w:tcBorders>
            <w:vAlign w:val="center"/>
          </w:tcPr>
          <w:p w:rsidR="00000000" w:rsidDel="00000000" w:rsidP="00000000" w:rsidRDefault="00000000" w:rsidRPr="00000000" w14:paraId="00000005">
            <w:pPr>
              <w:ind w:left="113" w:right="113" w:firstLine="0"/>
              <w:rPr/>
            </w:pPr>
            <w:r w:rsidDel="00000000" w:rsidR="00000000" w:rsidRPr="00000000">
              <w:rPr>
                <w:rtl w:val="0"/>
              </w:rPr>
              <w:t xml:space="preserve">Assessment</w:t>
            </w:r>
          </w:p>
        </w:tc>
        <w:tc>
          <w:tcPr>
            <w:tcBorders>
              <w:top w:color="006600" w:space="0" w:sz="18" w:val="single"/>
              <w:bottom w:color="006600" w:space="0" w:sz="18" w:val="single"/>
              <w:right w:color="006600" w:space="0" w:sz="18" w:val="single"/>
            </w:tcBorders>
            <w:vAlign w:val="center"/>
          </w:tcPr>
          <w:p w:rsidR="00000000" w:rsidDel="00000000" w:rsidP="00000000" w:rsidRDefault="00000000" w:rsidRPr="00000000" w14:paraId="00000006">
            <w:pPr>
              <w:ind w:left="113" w:right="113" w:firstLine="0"/>
              <w:rPr/>
            </w:pPr>
            <w:r w:rsidDel="00000000" w:rsidR="00000000" w:rsidRPr="00000000">
              <w:rPr>
                <w:rtl w:val="0"/>
              </w:rPr>
              <w:t xml:space="preserve">Formative Submission</w:t>
            </w:r>
          </w:p>
        </w:tc>
        <w:tc>
          <w:tcPr>
            <w:tcBorders>
              <w:top w:color="006600" w:space="0" w:sz="18" w:val="single"/>
              <w:bottom w:color="006600" w:space="0" w:sz="18" w:val="single"/>
            </w:tcBorders>
            <w:vAlign w:val="center"/>
          </w:tcPr>
          <w:p w:rsidR="00000000" w:rsidDel="00000000" w:rsidP="00000000" w:rsidRDefault="00000000" w:rsidRPr="00000000" w14:paraId="00000007">
            <w:pPr>
              <w:ind w:left="113" w:right="113" w:firstLine="0"/>
              <w:rPr/>
            </w:pPr>
            <w:r w:rsidDel="00000000" w:rsidR="00000000" w:rsidRPr="00000000">
              <w:rPr>
                <w:rtl w:val="0"/>
              </w:rPr>
              <w:t xml:space="preserve">Formative feedback</w:t>
            </w:r>
          </w:p>
        </w:tc>
        <w:tc>
          <w:tcPr>
            <w:tcBorders>
              <w:top w:color="006600" w:space="0" w:sz="18" w:val="single"/>
              <w:left w:color="006600" w:space="0" w:sz="18" w:val="single"/>
              <w:bottom w:color="006600" w:space="0" w:sz="18" w:val="single"/>
            </w:tcBorders>
            <w:vAlign w:val="center"/>
          </w:tcPr>
          <w:p w:rsidR="00000000" w:rsidDel="00000000" w:rsidP="00000000" w:rsidRDefault="00000000" w:rsidRPr="00000000" w14:paraId="00000008">
            <w:pPr>
              <w:ind w:left="113" w:right="113" w:firstLine="0"/>
              <w:rPr/>
            </w:pPr>
            <w:r w:rsidDel="00000000" w:rsidR="00000000" w:rsidRPr="00000000">
              <w:rPr>
                <w:rtl w:val="0"/>
              </w:rPr>
              <w:t xml:space="preserve">Assessment Submission/ Exam Date</w:t>
            </w:r>
          </w:p>
        </w:tc>
        <w:tc>
          <w:tcPr>
            <w:tcBorders>
              <w:top w:color="006600" w:space="0" w:sz="18" w:val="single"/>
              <w:bottom w:color="006600" w:space="0" w:sz="18" w:val="single"/>
            </w:tcBorders>
            <w:vAlign w:val="center"/>
          </w:tcPr>
          <w:p w:rsidR="00000000" w:rsidDel="00000000" w:rsidP="00000000" w:rsidRDefault="00000000" w:rsidRPr="00000000" w14:paraId="00000009">
            <w:pPr>
              <w:ind w:left="113" w:right="113" w:firstLine="0"/>
              <w:rPr/>
            </w:pPr>
            <w:r w:rsidDel="00000000" w:rsidR="00000000" w:rsidRPr="00000000">
              <w:rPr>
                <w:rtl w:val="0"/>
              </w:rPr>
              <w:t xml:space="preserve">Marking Completed by</w:t>
            </w:r>
          </w:p>
        </w:tc>
        <w:tc>
          <w:tcPr>
            <w:tcBorders>
              <w:top w:color="006600" w:space="0" w:sz="18" w:val="single"/>
              <w:bottom w:color="006600" w:space="0" w:sz="18" w:val="single"/>
              <w:right w:color="006600" w:space="0" w:sz="18" w:val="single"/>
            </w:tcBorders>
            <w:vAlign w:val="center"/>
          </w:tcPr>
          <w:p w:rsidR="00000000" w:rsidDel="00000000" w:rsidP="00000000" w:rsidRDefault="00000000" w:rsidRPr="00000000" w14:paraId="0000000A">
            <w:pPr>
              <w:ind w:left="113" w:right="113" w:firstLine="0"/>
              <w:rPr/>
            </w:pPr>
            <w:r w:rsidDel="00000000" w:rsidR="00000000" w:rsidRPr="00000000">
              <w:rPr>
                <w:rtl w:val="0"/>
              </w:rPr>
              <w:t xml:space="preserve">Results Available by</w:t>
            </w:r>
          </w:p>
        </w:tc>
        <w:tc>
          <w:tcPr>
            <w:tcBorders>
              <w:top w:color="006600" w:space="0" w:sz="18" w:val="single"/>
              <w:bottom w:color="006600" w:space="0" w:sz="18" w:val="single"/>
              <w:right w:color="006600" w:space="0" w:sz="18" w:val="single"/>
            </w:tcBorders>
            <w:vAlign w:val="center"/>
          </w:tcPr>
          <w:p w:rsidR="00000000" w:rsidDel="00000000" w:rsidP="00000000" w:rsidRDefault="00000000" w:rsidRPr="00000000" w14:paraId="0000000B">
            <w:pPr>
              <w:ind w:left="113" w:right="113" w:firstLine="0"/>
              <w:rPr>
                <w:sz w:val="21"/>
                <w:szCs w:val="21"/>
              </w:rPr>
            </w:pPr>
            <w:r w:rsidDel="00000000" w:rsidR="00000000" w:rsidRPr="00000000">
              <w:rPr>
                <w:rtl w:val="0"/>
              </w:rPr>
              <w:t xml:space="preserve">Externally Moderated by</w:t>
            </w:r>
            <w:r w:rsidDel="00000000" w:rsidR="00000000" w:rsidRPr="00000000">
              <w:rPr>
                <w:rtl w:val="0"/>
              </w:rPr>
            </w:r>
          </w:p>
        </w:tc>
        <w:tc>
          <w:tcPr>
            <w:tcBorders>
              <w:top w:color="006600" w:space="0" w:sz="18" w:val="single"/>
              <w:left w:color="006600" w:space="0" w:sz="18" w:val="single"/>
              <w:bottom w:color="006600" w:space="0" w:sz="18" w:val="single"/>
            </w:tcBorders>
            <w:vAlign w:val="center"/>
          </w:tcPr>
          <w:p w:rsidR="00000000" w:rsidDel="00000000" w:rsidP="00000000" w:rsidRDefault="00000000" w:rsidRPr="00000000" w14:paraId="0000000C">
            <w:pPr>
              <w:ind w:left="113" w:right="113" w:firstLine="0"/>
              <w:rPr>
                <w:sz w:val="21"/>
                <w:szCs w:val="21"/>
              </w:rPr>
            </w:pPr>
            <w:r w:rsidDel="00000000" w:rsidR="00000000" w:rsidRPr="00000000">
              <w:rPr>
                <w:sz w:val="21"/>
                <w:szCs w:val="21"/>
                <w:rtl w:val="0"/>
              </w:rPr>
              <w:t xml:space="preserve">Reassessment Submission / Exam Date</w:t>
            </w:r>
          </w:p>
        </w:tc>
        <w:tc>
          <w:tcPr>
            <w:tcBorders>
              <w:top w:color="006600" w:space="0" w:sz="18" w:val="single"/>
              <w:bottom w:color="006600" w:space="0" w:sz="18" w:val="single"/>
            </w:tcBorders>
            <w:vAlign w:val="center"/>
          </w:tcPr>
          <w:p w:rsidR="00000000" w:rsidDel="00000000" w:rsidP="00000000" w:rsidRDefault="00000000" w:rsidRPr="00000000" w14:paraId="0000000D">
            <w:pPr>
              <w:ind w:left="113" w:right="113" w:firstLine="0"/>
              <w:rPr/>
            </w:pPr>
            <w:r w:rsidDel="00000000" w:rsidR="00000000" w:rsidRPr="00000000">
              <w:rPr>
                <w:rtl w:val="0"/>
              </w:rPr>
              <w:t xml:space="preserve">Marking Completed by</w:t>
            </w:r>
          </w:p>
        </w:tc>
        <w:tc>
          <w:tcPr>
            <w:tcBorders>
              <w:top w:color="006600" w:space="0" w:sz="18" w:val="single"/>
              <w:bottom w:color="006600" w:space="0" w:sz="18" w:val="single"/>
              <w:right w:color="006600" w:space="0" w:sz="18" w:val="single"/>
            </w:tcBorders>
            <w:vAlign w:val="center"/>
          </w:tcPr>
          <w:p w:rsidR="00000000" w:rsidDel="00000000" w:rsidP="00000000" w:rsidRDefault="00000000" w:rsidRPr="00000000" w14:paraId="0000000E">
            <w:pPr>
              <w:ind w:left="113" w:right="113" w:firstLine="0"/>
              <w:rPr>
                <w:sz w:val="21"/>
                <w:szCs w:val="21"/>
              </w:rPr>
            </w:pPr>
            <w:r w:rsidDel="00000000" w:rsidR="00000000" w:rsidRPr="00000000">
              <w:rPr>
                <w:rtl w:val="0"/>
              </w:rPr>
              <w:t xml:space="preserve">Externally Moderated by </w:t>
            </w:r>
            <w:r w:rsidDel="00000000" w:rsidR="00000000" w:rsidRPr="00000000">
              <w:rPr>
                <w:sz w:val="16"/>
                <w:szCs w:val="16"/>
                <w:rtl w:val="0"/>
              </w:rPr>
              <w:t xml:space="preserve">(if required)</w:t>
            </w:r>
            <w:r w:rsidDel="00000000" w:rsidR="00000000" w:rsidRPr="00000000">
              <w:rPr>
                <w:rtl w:val="0"/>
              </w:rPr>
            </w:r>
          </w:p>
        </w:tc>
        <w:tc>
          <w:tcPr>
            <w:tcBorders>
              <w:top w:color="006600" w:space="0" w:sz="18" w:val="single"/>
              <w:left w:color="006600" w:space="0" w:sz="18" w:val="single"/>
              <w:bottom w:color="006600" w:space="0" w:sz="18" w:val="single"/>
            </w:tcBorders>
            <w:vAlign w:val="center"/>
          </w:tcPr>
          <w:p w:rsidR="00000000" w:rsidDel="00000000" w:rsidP="00000000" w:rsidRDefault="00000000" w:rsidRPr="00000000" w14:paraId="0000000F">
            <w:pPr>
              <w:ind w:left="113" w:right="113" w:firstLine="0"/>
              <w:rPr/>
            </w:pPr>
            <w:r w:rsidDel="00000000" w:rsidR="00000000" w:rsidRPr="00000000">
              <w:rPr>
                <w:sz w:val="21"/>
                <w:szCs w:val="21"/>
                <w:rtl w:val="0"/>
              </w:rPr>
              <w:t xml:space="preserve">Reassessment Results Available by</w:t>
            </w:r>
            <w:r w:rsidDel="00000000" w:rsidR="00000000" w:rsidRPr="00000000">
              <w:rPr>
                <w:rtl w:val="0"/>
              </w:rPr>
            </w:r>
          </w:p>
        </w:tc>
      </w:tr>
      <w:tr>
        <w:trPr>
          <w:cantSplit w:val="0"/>
          <w:trHeight w:val="1139" w:hRule="atLeast"/>
          <w:tblHeader w:val="0"/>
        </w:trPr>
        <w:tc>
          <w:tcPr>
            <w:vMerge w:val="restart"/>
            <w:tcBorders>
              <w:top w:color="006600" w:space="0" w:sz="18" w:val="single"/>
              <w:bottom w:color="006600" w:space="0" w:sz="8" w:val="single"/>
              <w:right w:color="006600" w:space="0" w:sz="18" w:val="single"/>
            </w:tcBorders>
            <w:vAlign w:val="center"/>
          </w:tcPr>
          <w:p w:rsidR="00000000" w:rsidDel="00000000" w:rsidP="00000000" w:rsidRDefault="00000000" w:rsidRPr="00000000" w14:paraId="00000010">
            <w:pPr>
              <w:rPr>
                <w:color w:val="006600"/>
              </w:rPr>
            </w:pPr>
            <w:r w:rsidDel="00000000" w:rsidR="00000000" w:rsidRPr="00000000">
              <w:rPr>
                <w:color w:val="006600"/>
                <w:rtl w:val="0"/>
              </w:rPr>
              <w:t xml:space="preserve">HEA00151H (Level 6)</w:t>
            </w:r>
          </w:p>
          <w:p w:rsidR="00000000" w:rsidDel="00000000" w:rsidP="00000000" w:rsidRDefault="00000000" w:rsidRPr="00000000" w14:paraId="00000011">
            <w:pPr>
              <w:rPr>
                <w:color w:val="006600"/>
              </w:rPr>
            </w:pPr>
            <w:r w:rsidDel="00000000" w:rsidR="00000000" w:rsidRPr="00000000">
              <w:rPr>
                <w:color w:val="006600"/>
                <w:rtl w:val="0"/>
              </w:rPr>
              <w:t xml:space="preserve">HEA00120M (Level 7)</w:t>
            </w:r>
          </w:p>
          <w:p w:rsidR="00000000" w:rsidDel="00000000" w:rsidP="00000000" w:rsidRDefault="00000000" w:rsidRPr="00000000" w14:paraId="00000012">
            <w:pPr>
              <w:rPr>
                <w:color w:val="006600"/>
              </w:rPr>
            </w:pPr>
            <w:r w:rsidDel="00000000" w:rsidR="00000000" w:rsidRPr="00000000">
              <w:rPr>
                <w:b w:val="0"/>
                <w:bCs w:val="0"/>
                <w:color w:val="006600"/>
                <w:rtl w:val="0"/>
              </w:rPr>
              <w:t xml:space="preserve">Independent &amp; Supplementary Prescribing for Non-Medical Prescribers (Nurses &amp; Allied Health Professionals)</w:t>
            </w:r>
            <w:r w:rsidDel="00000000" w:rsidR="00000000" w:rsidRPr="00000000">
              <w:rPr>
                <w:rtl w:val="0"/>
              </w:rPr>
            </w:r>
          </w:p>
          <w:p w:rsidR="00000000" w:rsidDel="00000000" w:rsidP="00000000" w:rsidRDefault="00000000" w:rsidRPr="00000000" w14:paraId="00000013">
            <w:pPr>
              <w:rPr>
                <w:color w:val="006600"/>
              </w:rPr>
            </w:pPr>
            <w:r w:rsidDel="00000000" w:rsidR="00000000" w:rsidRPr="00000000">
              <w:rPr>
                <w:rtl w:val="0"/>
              </w:rPr>
            </w:r>
          </w:p>
          <w:p w:rsidR="00000000" w:rsidDel="00000000" w:rsidP="00000000" w:rsidRDefault="00000000" w:rsidRPr="00000000" w14:paraId="00000014">
            <w:pPr>
              <w:rPr>
                <w:color w:val="006600"/>
                <w:highlight w:val="green"/>
              </w:rPr>
            </w:pPr>
            <w:r w:rsidDel="00000000" w:rsidR="00000000" w:rsidRPr="00000000">
              <w:rPr>
                <w:rtl w:val="0"/>
              </w:rPr>
            </w:r>
          </w:p>
        </w:tc>
        <w:tc>
          <w:tcPr>
            <w:tcBorders>
              <w:top w:color="006600" w:space="0" w:sz="18" w:val="single"/>
              <w:left w:color="006600" w:space="0" w:sz="18" w:val="single"/>
              <w:bottom w:color="006600" w:space="0" w:sz="18" w:val="single"/>
              <w:right w:color="006600" w:space="0" w:sz="18" w:val="single"/>
            </w:tcBorders>
            <w:vAlign w:val="center"/>
          </w:tcPr>
          <w:p w:rsidR="00000000" w:rsidDel="00000000" w:rsidP="00000000" w:rsidRDefault="00000000" w:rsidRPr="00000000" w14:paraId="00000015">
            <w:pPr>
              <w:jc w:val="center"/>
              <w:rPr>
                <w:b w:val="1"/>
                <w:bCs w:val="1"/>
                <w:color w:val="006600"/>
              </w:rPr>
            </w:pPr>
            <w:r w:rsidDel="00000000" w:rsidR="00000000" w:rsidRPr="00000000">
              <w:rPr>
                <w:b w:val="1"/>
                <w:bCs w:val="1"/>
                <w:color w:val="006600"/>
                <w:rtl w:val="0"/>
              </w:rPr>
              <w:t xml:space="preserve">Online Open Examination (3 hours)</w:t>
            </w:r>
            <w:r w:rsidDel="00000000" w:rsidR="00000000" w:rsidRPr="00000000">
              <w:rPr>
                <w:b w:val="1"/>
                <w:bCs w:val="1"/>
                <w:color w:val="ff0000"/>
                <w:rtl w:val="0"/>
              </w:rPr>
              <w:t xml:space="preserve">*</w:t>
            </w:r>
            <w:r w:rsidDel="00000000" w:rsidR="00000000" w:rsidRPr="00000000">
              <w:rPr>
                <w:rtl w:val="0"/>
              </w:rPr>
            </w:r>
          </w:p>
        </w:tc>
        <w:tc>
          <w:tcPr>
            <w:tcBorders>
              <w:top w:color="006600" w:space="0" w:sz="18" w:val="single"/>
              <w:left w:color="006600" w:space="0" w:sz="18" w:val="single"/>
              <w:bottom w:color="006600" w:space="0" w:sz="18" w:val="single"/>
              <w:right w:color="006600" w:space="0" w:sz="8" w:val="single"/>
            </w:tcBorders>
            <w:vAlign w:val="center"/>
          </w:tcPr>
          <w:p w:rsidR="00000000" w:rsidDel="00000000" w:rsidP="00000000" w:rsidRDefault="00000000" w:rsidRPr="00000000" w14:paraId="00000016">
            <w:pPr>
              <w:spacing w:before="120" w:lineRule="auto"/>
              <w:jc w:val="center"/>
              <w:rPr>
                <w:b w:val="1"/>
                <w:bCs w:val="1"/>
                <w:color w:val="006600"/>
              </w:rPr>
            </w:pPr>
            <w:r w:rsidDel="00000000" w:rsidR="00000000" w:rsidRPr="00000000">
              <w:rPr>
                <w:b w:val="1"/>
                <w:bCs w:val="1"/>
                <w:color w:val="006600"/>
                <w:rtl w:val="0"/>
              </w:rPr>
              <w:t xml:space="preserve">19.11.26</w:t>
              <w:br w:type="textWrapping"/>
              <w:t xml:space="preserve">Thursday</w:t>
            </w:r>
          </w:p>
        </w:tc>
        <w:tc>
          <w:tcPr>
            <w:tcBorders>
              <w:top w:color="006600" w:space="0" w:sz="18" w:val="single"/>
              <w:left w:color="006600" w:space="0" w:sz="18" w:val="single"/>
              <w:bottom w:color="006600" w:space="0" w:sz="18" w:val="single"/>
              <w:right w:color="006600" w:space="0" w:sz="8" w:val="single"/>
            </w:tcBorders>
            <w:vAlign w:val="center"/>
          </w:tcPr>
          <w:p w:rsidR="00000000" w:rsidDel="00000000" w:rsidP="00000000" w:rsidRDefault="00000000" w:rsidRPr="00000000" w14:paraId="00000017">
            <w:pPr>
              <w:spacing w:before="120" w:lineRule="auto"/>
              <w:jc w:val="center"/>
              <w:rPr>
                <w:b w:val="1"/>
                <w:bCs w:val="1"/>
                <w:color w:val="006600"/>
              </w:rPr>
            </w:pPr>
            <w:r w:rsidDel="00000000" w:rsidR="00000000" w:rsidRPr="00000000">
              <w:rPr>
                <w:b w:val="1"/>
                <w:bCs w:val="1"/>
                <w:color w:val="006600"/>
                <w:rtl w:val="0"/>
              </w:rPr>
              <w:t xml:space="preserve">26.11.</w:t>
            </w:r>
            <w:r w:rsidDel="00000000" w:rsidR="00000000" w:rsidRPr="00000000">
              <w:rPr>
                <w:b w:val="1"/>
                <w:bCs w:val="1"/>
                <w:color w:val="006600"/>
                <w:rtl w:val="0"/>
              </w:rPr>
              <w:t xml:space="preserve">26</w:t>
            </w:r>
            <w:r w:rsidDel="00000000" w:rsidR="00000000" w:rsidRPr="00000000">
              <w:rPr>
                <w:b w:val="1"/>
                <w:bCs w:val="1"/>
                <w:color w:val="006600"/>
                <w:rtl w:val="0"/>
              </w:rPr>
              <w:br w:type="textWrapping"/>
              <w:t xml:space="preserve">Thursday</w:t>
            </w:r>
          </w:p>
        </w:tc>
        <w:tc>
          <w:tcPr>
            <w:tcBorders>
              <w:top w:color="006600" w:space="0" w:sz="18" w:val="single"/>
              <w:left w:color="006600" w:space="0" w:sz="18" w:val="single"/>
              <w:bottom w:color="006600" w:space="0" w:sz="18" w:val="single"/>
              <w:right w:color="006600" w:space="0" w:sz="8" w:val="single"/>
            </w:tcBorders>
            <w:vAlign w:val="center"/>
          </w:tcPr>
          <w:p w:rsidR="00000000" w:rsidDel="00000000" w:rsidP="00000000" w:rsidRDefault="00000000" w:rsidRPr="00000000" w14:paraId="00000018">
            <w:pPr>
              <w:jc w:val="center"/>
              <w:rPr>
                <w:b w:val="1"/>
                <w:bCs w:val="1"/>
                <w:color w:val="006600"/>
              </w:rPr>
            </w:pPr>
            <w:r w:rsidDel="00000000" w:rsidR="00000000" w:rsidRPr="00000000">
              <w:rPr>
                <w:b w:val="1"/>
                <w:bCs w:val="1"/>
                <w:color w:val="006600"/>
                <w:rtl w:val="0"/>
              </w:rPr>
              <w:t xml:space="preserve">07.01.27</w:t>
            </w:r>
          </w:p>
          <w:p w:rsidR="00000000" w:rsidDel="00000000" w:rsidP="00000000" w:rsidRDefault="00000000" w:rsidRPr="00000000" w14:paraId="00000019">
            <w:pPr>
              <w:jc w:val="center"/>
              <w:rPr>
                <w:b w:val="1"/>
                <w:bCs w:val="1"/>
                <w:color w:val="006600"/>
              </w:rPr>
            </w:pPr>
            <w:r w:rsidDel="00000000" w:rsidR="00000000" w:rsidRPr="00000000">
              <w:rPr>
                <w:b w:val="1"/>
                <w:bCs w:val="1"/>
                <w:color w:val="006600"/>
                <w:rtl w:val="0"/>
              </w:rPr>
              <w:t xml:space="preserve">Thursday</w:t>
            </w:r>
          </w:p>
          <w:p w:rsidR="00000000" w:rsidDel="00000000" w:rsidP="00000000" w:rsidRDefault="00000000" w:rsidRPr="00000000" w14:paraId="0000001A">
            <w:pPr>
              <w:jc w:val="center"/>
              <w:rPr>
                <w:b w:val="1"/>
                <w:bCs w:val="1"/>
                <w:color w:val="006600"/>
                <w:sz w:val="16"/>
                <w:szCs w:val="16"/>
              </w:rPr>
            </w:pPr>
            <w:r w:rsidDel="00000000" w:rsidR="00000000" w:rsidRPr="00000000">
              <w:rPr>
                <w:b w:val="1"/>
                <w:bCs w:val="1"/>
                <w:color w:val="006600"/>
                <w:sz w:val="16"/>
                <w:szCs w:val="16"/>
                <w:rtl w:val="0"/>
              </w:rPr>
              <w:t xml:space="preserve">R: 09.30am</w:t>
            </w:r>
          </w:p>
          <w:p w:rsidR="00000000" w:rsidDel="00000000" w:rsidP="00000000" w:rsidRDefault="00000000" w:rsidRPr="00000000" w14:paraId="0000001B">
            <w:pPr>
              <w:jc w:val="center"/>
              <w:rPr>
                <w:b w:val="1"/>
                <w:bCs w:val="1"/>
                <w:color w:val="006600"/>
                <w:sz w:val="16"/>
                <w:szCs w:val="16"/>
              </w:rPr>
            </w:pPr>
            <w:r w:rsidDel="00000000" w:rsidR="00000000" w:rsidRPr="00000000">
              <w:rPr>
                <w:b w:val="1"/>
                <w:bCs w:val="1"/>
                <w:color w:val="006600"/>
                <w:sz w:val="16"/>
                <w:szCs w:val="16"/>
                <w:rtl w:val="0"/>
              </w:rPr>
              <w:t xml:space="preserve">S: 12.30 pm</w:t>
            </w:r>
          </w:p>
        </w:tc>
        <w:tc>
          <w:tcPr>
            <w:tcBorders>
              <w:top w:color="006600" w:space="0" w:sz="18" w:val="single"/>
              <w:left w:color="006600" w:space="0" w:sz="8" w:val="single"/>
              <w:bottom w:color="006600" w:space="0" w:sz="18" w:val="single"/>
              <w:right w:color="006600" w:space="0" w:sz="8" w:val="single"/>
            </w:tcBorders>
            <w:vAlign w:val="center"/>
          </w:tcPr>
          <w:p w:rsidR="00000000" w:rsidDel="00000000" w:rsidP="00000000" w:rsidRDefault="00000000" w:rsidRPr="00000000" w14:paraId="0000001C">
            <w:pPr>
              <w:jc w:val="center"/>
              <w:rPr>
                <w:color w:val="006600"/>
              </w:rPr>
            </w:pPr>
            <w:r w:rsidDel="00000000" w:rsidR="00000000" w:rsidRPr="00000000">
              <w:rPr>
                <w:color w:val="006600"/>
                <w:rtl w:val="0"/>
              </w:rPr>
              <w:t xml:space="preserve">28.02.27</w:t>
            </w:r>
          </w:p>
        </w:tc>
        <w:tc>
          <w:tcPr>
            <w:tcBorders>
              <w:top w:color="006600" w:space="0" w:sz="18" w:val="single"/>
              <w:left w:color="006600" w:space="0" w:sz="8" w:val="single"/>
              <w:bottom w:color="006600" w:space="0" w:sz="18" w:val="single"/>
              <w:right w:color="006600" w:space="0" w:sz="18" w:val="single"/>
            </w:tcBorders>
            <w:vAlign w:val="center"/>
          </w:tcPr>
          <w:p w:rsidR="00000000" w:rsidDel="00000000" w:rsidP="00000000" w:rsidRDefault="00000000" w:rsidRPr="00000000" w14:paraId="0000001D">
            <w:pPr>
              <w:jc w:val="center"/>
              <w:rPr>
                <w:color w:val="006600"/>
              </w:rPr>
            </w:pPr>
            <w:r w:rsidDel="00000000" w:rsidR="00000000" w:rsidRPr="00000000">
              <w:rPr>
                <w:color w:val="006600"/>
                <w:rtl w:val="0"/>
              </w:rPr>
              <w:t xml:space="preserve">04.02.27</w:t>
            </w:r>
          </w:p>
        </w:tc>
        <w:tc>
          <w:tcPr>
            <w:tcBorders>
              <w:top w:color="006600" w:space="0" w:sz="18" w:val="single"/>
              <w:left w:color="006600" w:space="0" w:sz="18" w:val="single"/>
              <w:bottom w:color="006600" w:space="0" w:sz="18" w:val="single"/>
              <w:right w:color="006600" w:space="0" w:sz="18" w:val="single"/>
            </w:tcBorders>
            <w:vAlign w:val="center"/>
          </w:tcPr>
          <w:p w:rsidR="00000000" w:rsidDel="00000000" w:rsidP="00000000" w:rsidRDefault="00000000" w:rsidRPr="00000000" w14:paraId="0000001E">
            <w:pPr>
              <w:jc w:val="center"/>
              <w:rPr>
                <w:color w:val="006600"/>
              </w:rPr>
            </w:pPr>
            <w:r w:rsidDel="00000000" w:rsidR="00000000" w:rsidRPr="00000000">
              <w:rPr>
                <w:color w:val="006600"/>
                <w:rtl w:val="0"/>
              </w:rPr>
              <w:t xml:space="preserve">04.03.27</w:t>
            </w:r>
          </w:p>
        </w:tc>
        <w:tc>
          <w:tcPr>
            <w:tcBorders>
              <w:top w:color="006600" w:space="0" w:sz="18" w:val="single"/>
              <w:left w:color="006600" w:space="0" w:sz="18" w:val="single"/>
              <w:bottom w:color="006600" w:space="0" w:sz="18" w:val="single"/>
              <w:right w:color="006600" w:space="0" w:sz="8" w:val="single"/>
            </w:tcBorders>
            <w:vAlign w:val="center"/>
          </w:tcPr>
          <w:p w:rsidR="00000000" w:rsidDel="00000000" w:rsidP="00000000" w:rsidRDefault="00000000" w:rsidRPr="00000000" w14:paraId="0000001F">
            <w:pPr>
              <w:jc w:val="center"/>
              <w:rPr>
                <w:b w:val="1"/>
                <w:bCs w:val="1"/>
                <w:color w:val="006600"/>
              </w:rPr>
            </w:pPr>
            <w:r w:rsidDel="00000000" w:rsidR="00000000" w:rsidRPr="00000000">
              <w:rPr>
                <w:b w:val="1"/>
                <w:bCs w:val="1"/>
                <w:color w:val="006600"/>
                <w:rtl w:val="0"/>
              </w:rPr>
              <w:t xml:space="preserve">11.03.27</w:t>
            </w:r>
          </w:p>
          <w:p w:rsidR="00000000" w:rsidDel="00000000" w:rsidP="00000000" w:rsidRDefault="00000000" w:rsidRPr="00000000" w14:paraId="00000020">
            <w:pPr>
              <w:jc w:val="center"/>
              <w:rPr>
                <w:b w:val="1"/>
                <w:bCs w:val="1"/>
                <w:color w:val="006600"/>
              </w:rPr>
            </w:pPr>
            <w:r w:rsidDel="00000000" w:rsidR="00000000" w:rsidRPr="00000000">
              <w:rPr>
                <w:b w:val="1"/>
                <w:bCs w:val="1"/>
                <w:color w:val="006600"/>
                <w:rtl w:val="0"/>
              </w:rPr>
              <w:t xml:space="preserve">Thursday</w:t>
            </w:r>
          </w:p>
          <w:p w:rsidR="00000000" w:rsidDel="00000000" w:rsidP="00000000" w:rsidRDefault="00000000" w:rsidRPr="00000000" w14:paraId="00000021">
            <w:pPr>
              <w:jc w:val="center"/>
              <w:rPr>
                <w:b w:val="1"/>
                <w:bCs w:val="1"/>
                <w:color w:val="006600"/>
                <w:sz w:val="16"/>
                <w:szCs w:val="16"/>
              </w:rPr>
            </w:pPr>
            <w:r w:rsidDel="00000000" w:rsidR="00000000" w:rsidRPr="00000000">
              <w:rPr>
                <w:b w:val="1"/>
                <w:bCs w:val="1"/>
                <w:color w:val="006600"/>
                <w:sz w:val="16"/>
                <w:szCs w:val="16"/>
                <w:rtl w:val="0"/>
              </w:rPr>
              <w:t xml:space="preserve">R: 09.30 am</w:t>
            </w:r>
          </w:p>
          <w:p w:rsidR="00000000" w:rsidDel="00000000" w:rsidP="00000000" w:rsidRDefault="00000000" w:rsidRPr="00000000" w14:paraId="00000022">
            <w:pPr>
              <w:jc w:val="center"/>
              <w:rPr>
                <w:b w:val="1"/>
                <w:bCs w:val="1"/>
                <w:color w:val="006600"/>
                <w:sz w:val="16"/>
                <w:szCs w:val="16"/>
              </w:rPr>
            </w:pPr>
            <w:r w:rsidDel="00000000" w:rsidR="00000000" w:rsidRPr="00000000">
              <w:rPr>
                <w:b w:val="1"/>
                <w:bCs w:val="1"/>
                <w:color w:val="006600"/>
                <w:sz w:val="16"/>
                <w:szCs w:val="16"/>
                <w:rtl w:val="0"/>
              </w:rPr>
              <w:t xml:space="preserve">S: 12.30 pm</w:t>
            </w:r>
          </w:p>
        </w:tc>
        <w:tc>
          <w:tcPr>
            <w:tcBorders>
              <w:top w:color="006600" w:space="0" w:sz="18" w:val="single"/>
              <w:left w:color="006600" w:space="0" w:sz="8" w:val="single"/>
              <w:bottom w:color="006600" w:space="0" w:sz="18" w:val="single"/>
              <w:right w:color="006600" w:space="0" w:sz="8" w:val="single"/>
            </w:tcBorders>
            <w:vAlign w:val="center"/>
          </w:tcPr>
          <w:p w:rsidR="00000000" w:rsidDel="00000000" w:rsidP="00000000" w:rsidRDefault="00000000" w:rsidRPr="00000000" w14:paraId="00000023">
            <w:pPr>
              <w:jc w:val="center"/>
              <w:rPr>
                <w:color w:val="006600"/>
              </w:rPr>
            </w:pPr>
            <w:r w:rsidDel="00000000" w:rsidR="00000000" w:rsidRPr="00000000">
              <w:rPr>
                <w:color w:val="006600"/>
                <w:rtl w:val="0"/>
              </w:rPr>
              <w:t xml:space="preserve">25.03.27</w:t>
            </w:r>
          </w:p>
        </w:tc>
        <w:tc>
          <w:tcPr>
            <w:tcBorders>
              <w:top w:color="006600" w:space="0" w:sz="18" w:val="single"/>
              <w:left w:color="006600" w:space="0" w:sz="8" w:val="single"/>
              <w:bottom w:color="006600" w:space="0" w:sz="18" w:val="single"/>
              <w:right w:color="006600" w:space="0" w:sz="18" w:val="single"/>
            </w:tcBorders>
            <w:vAlign w:val="center"/>
          </w:tcPr>
          <w:p w:rsidR="00000000" w:rsidDel="00000000" w:rsidP="00000000" w:rsidRDefault="00000000" w:rsidRPr="00000000" w14:paraId="00000024">
            <w:pPr>
              <w:jc w:val="center"/>
              <w:rPr>
                <w:color w:val="006600"/>
              </w:rPr>
            </w:pPr>
            <w:r w:rsidDel="00000000" w:rsidR="00000000" w:rsidRPr="00000000">
              <w:rPr>
                <w:color w:val="006600"/>
                <w:rtl w:val="0"/>
              </w:rPr>
              <w:t xml:space="preserve">01.04.27</w:t>
            </w:r>
          </w:p>
        </w:tc>
        <w:tc>
          <w:tcPr>
            <w:tcBorders>
              <w:top w:color="006600" w:space="0" w:sz="18" w:val="single"/>
              <w:left w:color="006600" w:space="0" w:sz="18" w:val="single"/>
              <w:bottom w:color="006600" w:space="0" w:sz="18" w:val="single"/>
            </w:tcBorders>
            <w:vAlign w:val="center"/>
          </w:tcPr>
          <w:p w:rsidR="00000000" w:rsidDel="00000000" w:rsidP="00000000" w:rsidRDefault="00000000" w:rsidRPr="00000000" w14:paraId="00000025">
            <w:pPr>
              <w:jc w:val="center"/>
              <w:rPr>
                <w:color w:val="006600"/>
              </w:rPr>
            </w:pPr>
            <w:r w:rsidDel="00000000" w:rsidR="00000000" w:rsidRPr="00000000">
              <w:rPr>
                <w:color w:val="006600"/>
                <w:rtl w:val="0"/>
              </w:rPr>
              <w:t xml:space="preserve">08.04.27</w:t>
            </w:r>
          </w:p>
        </w:tc>
      </w:tr>
      <w:tr>
        <w:trPr>
          <w:cantSplit w:val="0"/>
          <w:trHeight w:val="1139" w:hRule="atLeast"/>
          <w:tblHeader w:val="0"/>
        </w:trPr>
        <w:tc>
          <w:tcPr>
            <w:vMerge w:val="continue"/>
            <w:tcBorders>
              <w:top w:color="006600" w:space="0" w:sz="18" w:val="single"/>
              <w:bottom w:color="006600" w:space="0" w:sz="8" w:val="single"/>
              <w:right w:color="006600" w:space="0" w:sz="18" w:val="single"/>
            </w:tcBorders>
            <w:vAlign w:val="cente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6600"/>
              </w:rPr>
            </w:pPr>
            <w:r w:rsidDel="00000000" w:rsidR="00000000" w:rsidRPr="00000000">
              <w:rPr>
                <w:rtl w:val="0"/>
              </w:rPr>
            </w:r>
          </w:p>
        </w:tc>
        <w:tc>
          <w:tcPr>
            <w:tcBorders>
              <w:top w:color="006600" w:space="0" w:sz="18" w:val="single"/>
              <w:left w:color="006600" w:space="0" w:sz="18" w:val="single"/>
              <w:bottom w:color="006600" w:space="0" w:sz="18" w:val="single"/>
              <w:right w:color="006600" w:space="0" w:sz="18" w:val="single"/>
            </w:tcBorders>
            <w:vAlign w:val="center"/>
          </w:tcPr>
          <w:p w:rsidR="00000000" w:rsidDel="00000000" w:rsidP="00000000" w:rsidRDefault="00000000" w:rsidRPr="00000000" w14:paraId="00000027">
            <w:pPr>
              <w:jc w:val="center"/>
              <w:rPr>
                <w:b w:val="1"/>
                <w:bCs w:val="1"/>
                <w:color w:val="006600"/>
              </w:rPr>
            </w:pPr>
            <w:r w:rsidDel="00000000" w:rsidR="00000000" w:rsidRPr="00000000">
              <w:rPr>
                <w:b w:val="1"/>
                <w:bCs w:val="1"/>
                <w:color w:val="006600"/>
                <w:rtl w:val="0"/>
              </w:rPr>
              <w:t xml:space="preserve">Portfolio</w:t>
            </w:r>
          </w:p>
        </w:tc>
        <w:tc>
          <w:tcPr>
            <w:gridSpan w:val="2"/>
            <w:tcBorders>
              <w:top w:color="006600" w:space="0" w:sz="18" w:val="single"/>
              <w:left w:color="006600" w:space="0" w:sz="18" w:val="single"/>
              <w:bottom w:color="006600" w:space="0" w:sz="18" w:val="single"/>
              <w:right w:color="006600" w:space="0" w:sz="8" w:val="single"/>
            </w:tcBorders>
            <w:vAlign w:val="center"/>
          </w:tcPr>
          <w:p w:rsidR="00000000" w:rsidDel="00000000" w:rsidP="00000000" w:rsidRDefault="00000000" w:rsidRPr="00000000" w14:paraId="00000028">
            <w:pPr>
              <w:jc w:val="center"/>
              <w:rPr>
                <w:b w:val="1"/>
                <w:bCs w:val="1"/>
                <w:color w:val="006600"/>
              </w:rPr>
            </w:pPr>
            <w:r w:rsidDel="00000000" w:rsidR="00000000" w:rsidRPr="00000000">
              <w:rPr>
                <w:b w:val="1"/>
                <w:bCs w:val="1"/>
                <w:color w:val="006600"/>
                <w:rtl w:val="0"/>
              </w:rPr>
              <w:t xml:space="preserve">N/A</w:t>
            </w:r>
          </w:p>
        </w:tc>
        <w:tc>
          <w:tcPr>
            <w:tcBorders>
              <w:top w:color="006600" w:space="0" w:sz="18" w:val="single"/>
              <w:left w:color="006600" w:space="0" w:sz="18" w:val="single"/>
              <w:bottom w:color="006600" w:space="0" w:sz="18" w:val="single"/>
              <w:right w:color="006600" w:space="0" w:sz="8" w:val="single"/>
            </w:tcBorders>
            <w:vAlign w:val="center"/>
          </w:tcPr>
          <w:p w:rsidR="00000000" w:rsidDel="00000000" w:rsidP="00000000" w:rsidRDefault="00000000" w:rsidRPr="00000000" w14:paraId="0000002A">
            <w:pPr>
              <w:jc w:val="center"/>
              <w:rPr>
                <w:b w:val="1"/>
                <w:bCs w:val="1"/>
                <w:color w:val="006600"/>
              </w:rPr>
            </w:pPr>
            <w:r w:rsidDel="00000000" w:rsidR="00000000" w:rsidRPr="00000000">
              <w:rPr>
                <w:b w:val="1"/>
                <w:bCs w:val="1"/>
                <w:color w:val="006600"/>
                <w:rtl w:val="0"/>
              </w:rPr>
              <w:t xml:space="preserve">18.02.27</w:t>
            </w:r>
          </w:p>
          <w:p w:rsidR="00000000" w:rsidDel="00000000" w:rsidP="00000000" w:rsidRDefault="00000000" w:rsidRPr="00000000" w14:paraId="0000002B">
            <w:pPr>
              <w:jc w:val="center"/>
              <w:rPr>
                <w:b w:val="1"/>
                <w:bCs w:val="1"/>
                <w:color w:val="006600"/>
                <w:sz w:val="16"/>
                <w:szCs w:val="16"/>
              </w:rPr>
            </w:pPr>
            <w:r w:rsidDel="00000000" w:rsidR="00000000" w:rsidRPr="00000000">
              <w:rPr>
                <w:b w:val="1"/>
                <w:bCs w:val="1"/>
                <w:color w:val="006600"/>
                <w:rtl w:val="0"/>
              </w:rPr>
              <w:t xml:space="preserve">Thursday</w:t>
            </w:r>
            <w:r w:rsidDel="00000000" w:rsidR="00000000" w:rsidRPr="00000000">
              <w:rPr>
                <w:rtl w:val="0"/>
              </w:rPr>
            </w:r>
          </w:p>
        </w:tc>
        <w:tc>
          <w:tcPr>
            <w:tcBorders>
              <w:top w:color="006600" w:space="0" w:sz="18" w:val="single"/>
              <w:left w:color="006600" w:space="0" w:sz="8" w:val="single"/>
              <w:bottom w:color="006600" w:space="0" w:sz="18" w:val="single"/>
              <w:right w:color="006600" w:space="0" w:sz="8" w:val="single"/>
            </w:tcBorders>
            <w:vAlign w:val="center"/>
          </w:tcPr>
          <w:p w:rsidR="00000000" w:rsidDel="00000000" w:rsidP="00000000" w:rsidRDefault="00000000" w:rsidRPr="00000000" w14:paraId="0000002C">
            <w:pPr>
              <w:jc w:val="center"/>
              <w:rPr>
                <w:color w:val="006600"/>
              </w:rPr>
            </w:pPr>
            <w:r w:rsidDel="00000000" w:rsidR="00000000" w:rsidRPr="00000000">
              <w:rPr>
                <w:color w:val="006600"/>
                <w:rtl w:val="0"/>
              </w:rPr>
              <w:t xml:space="preserve">11.03.27</w:t>
            </w:r>
          </w:p>
        </w:tc>
        <w:tc>
          <w:tcPr>
            <w:tcBorders>
              <w:top w:color="006600" w:space="0" w:sz="18" w:val="single"/>
              <w:left w:color="006600" w:space="0" w:sz="8" w:val="single"/>
              <w:bottom w:color="006600" w:space="0" w:sz="18" w:val="single"/>
              <w:right w:color="006600" w:space="0" w:sz="18" w:val="single"/>
            </w:tcBorders>
            <w:vAlign w:val="center"/>
          </w:tcPr>
          <w:p w:rsidR="00000000" w:rsidDel="00000000" w:rsidP="00000000" w:rsidRDefault="00000000" w:rsidRPr="00000000" w14:paraId="0000002D">
            <w:pPr>
              <w:jc w:val="center"/>
              <w:rPr>
                <w:color w:val="006600"/>
              </w:rPr>
            </w:pPr>
            <w:r w:rsidDel="00000000" w:rsidR="00000000" w:rsidRPr="00000000">
              <w:rPr>
                <w:color w:val="006600"/>
                <w:rtl w:val="0"/>
              </w:rPr>
              <w:t xml:space="preserve">18.03.27</w:t>
            </w:r>
          </w:p>
        </w:tc>
        <w:tc>
          <w:tcPr>
            <w:tcBorders>
              <w:top w:color="006600" w:space="0" w:sz="18" w:val="single"/>
              <w:left w:color="006600" w:space="0" w:sz="18" w:val="single"/>
              <w:bottom w:color="006600" w:space="0" w:sz="18" w:val="single"/>
              <w:right w:color="006600" w:space="0" w:sz="18" w:val="single"/>
            </w:tcBorders>
            <w:vAlign w:val="center"/>
          </w:tcPr>
          <w:p w:rsidR="00000000" w:rsidDel="00000000" w:rsidP="00000000" w:rsidRDefault="00000000" w:rsidRPr="00000000" w14:paraId="0000002E">
            <w:pPr>
              <w:jc w:val="center"/>
              <w:rPr>
                <w:color w:val="006600"/>
              </w:rPr>
            </w:pPr>
            <w:r w:rsidDel="00000000" w:rsidR="00000000" w:rsidRPr="00000000">
              <w:rPr>
                <w:color w:val="006600"/>
                <w:rtl w:val="0"/>
              </w:rPr>
              <w:t xml:space="preserve">15.04.27</w:t>
            </w:r>
          </w:p>
        </w:tc>
        <w:tc>
          <w:tcPr>
            <w:tcBorders>
              <w:top w:color="006600" w:space="0" w:sz="18" w:val="single"/>
              <w:left w:color="006600" w:space="0" w:sz="18" w:val="single"/>
              <w:bottom w:color="006600" w:space="0" w:sz="18" w:val="single"/>
              <w:right w:color="006600" w:space="0" w:sz="8" w:val="single"/>
            </w:tcBorders>
            <w:vAlign w:val="center"/>
          </w:tcPr>
          <w:p w:rsidR="00000000" w:rsidDel="00000000" w:rsidP="00000000" w:rsidRDefault="00000000" w:rsidRPr="00000000" w14:paraId="0000002F">
            <w:pPr>
              <w:jc w:val="center"/>
              <w:rPr>
                <w:b w:val="1"/>
                <w:bCs w:val="1"/>
                <w:color w:val="006600"/>
              </w:rPr>
            </w:pPr>
            <w:r w:rsidDel="00000000" w:rsidR="00000000" w:rsidRPr="00000000">
              <w:rPr>
                <w:b w:val="1"/>
                <w:bCs w:val="1"/>
                <w:color w:val="006600"/>
                <w:rtl w:val="0"/>
              </w:rPr>
              <w:t xml:space="preserve">22.04.27</w:t>
            </w:r>
          </w:p>
          <w:p w:rsidR="00000000" w:rsidDel="00000000" w:rsidP="00000000" w:rsidRDefault="00000000" w:rsidRPr="00000000" w14:paraId="00000030">
            <w:pPr>
              <w:jc w:val="center"/>
              <w:rPr>
                <w:b w:val="1"/>
                <w:bCs w:val="1"/>
                <w:color w:val="006600"/>
                <w:sz w:val="16"/>
                <w:szCs w:val="16"/>
              </w:rPr>
            </w:pPr>
            <w:r w:rsidDel="00000000" w:rsidR="00000000" w:rsidRPr="00000000">
              <w:rPr>
                <w:b w:val="1"/>
                <w:bCs w:val="1"/>
                <w:color w:val="006600"/>
                <w:rtl w:val="0"/>
              </w:rPr>
              <w:t xml:space="preserve">Thursday</w:t>
            </w:r>
            <w:r w:rsidDel="00000000" w:rsidR="00000000" w:rsidRPr="00000000">
              <w:rPr>
                <w:rtl w:val="0"/>
              </w:rPr>
            </w:r>
          </w:p>
        </w:tc>
        <w:tc>
          <w:tcPr>
            <w:tcBorders>
              <w:top w:color="006600" w:space="0" w:sz="18" w:val="single"/>
              <w:left w:color="006600" w:space="0" w:sz="8" w:val="single"/>
              <w:bottom w:color="006600" w:space="0" w:sz="18" w:val="single"/>
              <w:right w:color="006600" w:space="0" w:sz="8" w:val="single"/>
            </w:tcBorders>
            <w:vAlign w:val="center"/>
          </w:tcPr>
          <w:p w:rsidR="00000000" w:rsidDel="00000000" w:rsidP="00000000" w:rsidRDefault="00000000" w:rsidRPr="00000000" w14:paraId="00000031">
            <w:pPr>
              <w:jc w:val="center"/>
              <w:rPr>
                <w:color w:val="006600"/>
              </w:rPr>
            </w:pPr>
            <w:r w:rsidDel="00000000" w:rsidR="00000000" w:rsidRPr="00000000">
              <w:rPr>
                <w:color w:val="006600"/>
                <w:rtl w:val="0"/>
              </w:rPr>
              <w:t xml:space="preserve">06.05.27</w:t>
            </w:r>
          </w:p>
        </w:tc>
        <w:tc>
          <w:tcPr>
            <w:tcBorders>
              <w:top w:color="006600" w:space="0" w:sz="18" w:val="single"/>
              <w:left w:color="006600" w:space="0" w:sz="8" w:val="single"/>
              <w:bottom w:color="006600" w:space="0" w:sz="18" w:val="single"/>
              <w:right w:color="006600" w:space="0" w:sz="18" w:val="single"/>
            </w:tcBorders>
            <w:vAlign w:val="center"/>
          </w:tcPr>
          <w:p w:rsidR="00000000" w:rsidDel="00000000" w:rsidP="00000000" w:rsidRDefault="00000000" w:rsidRPr="00000000" w14:paraId="00000032">
            <w:pPr>
              <w:jc w:val="center"/>
              <w:rPr>
                <w:color w:val="006600"/>
              </w:rPr>
            </w:pPr>
            <w:r w:rsidDel="00000000" w:rsidR="00000000" w:rsidRPr="00000000">
              <w:rPr>
                <w:color w:val="006600"/>
                <w:rtl w:val="0"/>
              </w:rPr>
              <w:t xml:space="preserve">13.05.27</w:t>
            </w:r>
          </w:p>
        </w:tc>
        <w:tc>
          <w:tcPr>
            <w:tcBorders>
              <w:top w:color="006600" w:space="0" w:sz="18" w:val="single"/>
              <w:left w:color="006600" w:space="0" w:sz="18" w:val="single"/>
              <w:bottom w:color="006600" w:space="0" w:sz="18" w:val="single"/>
            </w:tcBorders>
            <w:vAlign w:val="center"/>
          </w:tcPr>
          <w:p w:rsidR="00000000" w:rsidDel="00000000" w:rsidP="00000000" w:rsidRDefault="00000000" w:rsidRPr="00000000" w14:paraId="00000033">
            <w:pPr>
              <w:jc w:val="center"/>
              <w:rPr>
                <w:color w:val="006600"/>
              </w:rPr>
            </w:pPr>
            <w:r w:rsidDel="00000000" w:rsidR="00000000" w:rsidRPr="00000000">
              <w:rPr>
                <w:color w:val="006600"/>
                <w:rtl w:val="0"/>
              </w:rPr>
              <w:t xml:space="preserve">20.05.27</w:t>
            </w:r>
          </w:p>
        </w:tc>
      </w:tr>
      <w:tr>
        <w:trPr>
          <w:cantSplit w:val="0"/>
          <w:trHeight w:val="1139" w:hRule="atLeast"/>
          <w:tblHeader w:val="0"/>
        </w:trPr>
        <w:tc>
          <w:tcPr>
            <w:vMerge w:val="continue"/>
            <w:tcBorders>
              <w:top w:color="006600" w:space="0" w:sz="18" w:val="single"/>
              <w:bottom w:color="006600" w:space="0" w:sz="8" w:val="single"/>
              <w:right w:color="006600" w:space="0" w:sz="18" w:val="single"/>
            </w:tcBorders>
            <w:vAlign w:val="cente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6600"/>
              </w:rPr>
            </w:pPr>
            <w:r w:rsidDel="00000000" w:rsidR="00000000" w:rsidRPr="00000000">
              <w:rPr>
                <w:rtl w:val="0"/>
              </w:rPr>
            </w:r>
          </w:p>
        </w:tc>
        <w:tc>
          <w:tcPr>
            <w:tcBorders>
              <w:top w:color="006600" w:space="0" w:sz="18" w:val="single"/>
              <w:left w:color="006600" w:space="0" w:sz="18" w:val="single"/>
              <w:bottom w:color="006600" w:space="0" w:sz="18" w:val="single"/>
              <w:right w:color="006600" w:space="0" w:sz="18" w:val="single"/>
            </w:tcBorders>
            <w:vAlign w:val="center"/>
          </w:tcPr>
          <w:p w:rsidR="00000000" w:rsidDel="00000000" w:rsidP="00000000" w:rsidRDefault="00000000" w:rsidRPr="00000000" w14:paraId="00000035">
            <w:pPr>
              <w:jc w:val="center"/>
              <w:rPr>
                <w:b w:val="1"/>
                <w:bCs w:val="1"/>
                <w:color w:val="006600"/>
              </w:rPr>
            </w:pPr>
            <w:r w:rsidDel="00000000" w:rsidR="00000000" w:rsidRPr="00000000">
              <w:rPr>
                <w:b w:val="1"/>
                <w:bCs w:val="1"/>
                <w:color w:val="006600"/>
                <w:rtl w:val="0"/>
              </w:rPr>
              <w:t xml:space="preserve">Pre-recorded PowerPoint Presentation</w:t>
            </w:r>
          </w:p>
        </w:tc>
        <w:tc>
          <w:tcPr>
            <w:gridSpan w:val="2"/>
            <w:tcBorders>
              <w:top w:color="006600" w:space="0" w:sz="18" w:val="single"/>
              <w:left w:color="006600" w:space="0" w:sz="18" w:val="single"/>
              <w:bottom w:color="006600" w:space="0" w:sz="18" w:val="single"/>
              <w:right w:color="006600" w:space="0" w:sz="8" w:val="single"/>
            </w:tcBorders>
            <w:vAlign w:val="center"/>
          </w:tcPr>
          <w:p w:rsidR="00000000" w:rsidDel="00000000" w:rsidP="00000000" w:rsidRDefault="00000000" w:rsidRPr="00000000" w14:paraId="00000036">
            <w:pPr>
              <w:jc w:val="center"/>
              <w:rPr>
                <w:b w:val="1"/>
                <w:bCs w:val="1"/>
                <w:color w:val="006600"/>
              </w:rPr>
            </w:pPr>
            <w:r w:rsidDel="00000000" w:rsidR="00000000" w:rsidRPr="00000000">
              <w:rPr>
                <w:b w:val="1"/>
                <w:bCs w:val="1"/>
                <w:color w:val="006600"/>
                <w:rtl w:val="0"/>
              </w:rPr>
              <w:t xml:space="preserve">21.01.27</w:t>
            </w:r>
          </w:p>
          <w:p w:rsidR="00000000" w:rsidDel="00000000" w:rsidP="00000000" w:rsidRDefault="00000000" w:rsidRPr="00000000" w14:paraId="00000037">
            <w:pPr>
              <w:jc w:val="center"/>
              <w:rPr>
                <w:b w:val="1"/>
                <w:bCs w:val="1"/>
                <w:color w:val="006600"/>
              </w:rPr>
            </w:pPr>
            <w:r w:rsidDel="00000000" w:rsidR="00000000" w:rsidRPr="00000000">
              <w:rPr>
                <w:b w:val="1"/>
                <w:bCs w:val="1"/>
                <w:color w:val="006600"/>
                <w:rtl w:val="0"/>
              </w:rPr>
              <w:t xml:space="preserve">Feedback in session</w:t>
            </w:r>
          </w:p>
        </w:tc>
        <w:tc>
          <w:tcPr>
            <w:tcBorders>
              <w:top w:color="006600" w:space="0" w:sz="18" w:val="single"/>
              <w:left w:color="006600" w:space="0" w:sz="18" w:val="single"/>
              <w:bottom w:color="006600" w:space="0" w:sz="18" w:val="single"/>
              <w:right w:color="006600" w:space="0" w:sz="8" w:val="single"/>
            </w:tcBorders>
            <w:vAlign w:val="center"/>
          </w:tcPr>
          <w:p w:rsidR="00000000" w:rsidDel="00000000" w:rsidP="00000000" w:rsidRDefault="00000000" w:rsidRPr="00000000" w14:paraId="00000039">
            <w:pPr>
              <w:jc w:val="center"/>
              <w:rPr>
                <w:b w:val="1"/>
                <w:bCs w:val="1"/>
                <w:color w:val="006600"/>
              </w:rPr>
            </w:pPr>
            <w:r w:rsidDel="00000000" w:rsidR="00000000" w:rsidRPr="00000000">
              <w:rPr>
                <w:b w:val="1"/>
                <w:bCs w:val="1"/>
                <w:color w:val="006600"/>
                <w:rtl w:val="0"/>
              </w:rPr>
              <w:t xml:space="preserve">18.02.27</w:t>
            </w:r>
          </w:p>
          <w:p w:rsidR="00000000" w:rsidDel="00000000" w:rsidP="00000000" w:rsidRDefault="00000000" w:rsidRPr="00000000" w14:paraId="0000003A">
            <w:pPr>
              <w:jc w:val="center"/>
              <w:rPr>
                <w:b w:val="1"/>
                <w:bCs w:val="1"/>
                <w:color w:val="006600"/>
              </w:rPr>
            </w:pPr>
            <w:r w:rsidDel="00000000" w:rsidR="00000000" w:rsidRPr="00000000">
              <w:rPr>
                <w:b w:val="1"/>
                <w:bCs w:val="1"/>
                <w:color w:val="006600"/>
                <w:rtl w:val="0"/>
              </w:rPr>
              <w:t xml:space="preserve">Thursday</w:t>
            </w:r>
          </w:p>
        </w:tc>
        <w:tc>
          <w:tcPr>
            <w:tcBorders>
              <w:top w:color="006600" w:space="0" w:sz="18" w:val="single"/>
              <w:left w:color="006600" w:space="0" w:sz="8" w:val="single"/>
              <w:bottom w:color="006600" w:space="0" w:sz="18" w:val="single"/>
              <w:right w:color="006600" w:space="0" w:sz="8" w:val="single"/>
            </w:tcBorders>
            <w:vAlign w:val="center"/>
          </w:tcPr>
          <w:p w:rsidR="00000000" w:rsidDel="00000000" w:rsidP="00000000" w:rsidRDefault="00000000" w:rsidRPr="00000000" w14:paraId="0000003B">
            <w:pPr>
              <w:jc w:val="center"/>
              <w:rPr>
                <w:color w:val="006600"/>
              </w:rPr>
            </w:pPr>
            <w:r w:rsidDel="00000000" w:rsidR="00000000" w:rsidRPr="00000000">
              <w:rPr>
                <w:color w:val="006600"/>
                <w:rtl w:val="0"/>
              </w:rPr>
              <w:t xml:space="preserve">11.03.27</w:t>
            </w:r>
          </w:p>
        </w:tc>
        <w:tc>
          <w:tcPr>
            <w:tcBorders>
              <w:top w:color="006600" w:space="0" w:sz="18" w:val="single"/>
              <w:left w:color="006600" w:space="0" w:sz="8" w:val="single"/>
              <w:bottom w:color="006600" w:space="0" w:sz="18" w:val="single"/>
              <w:right w:color="006600" w:space="0" w:sz="18" w:val="single"/>
            </w:tcBorders>
            <w:vAlign w:val="center"/>
          </w:tcPr>
          <w:p w:rsidR="00000000" w:rsidDel="00000000" w:rsidP="00000000" w:rsidRDefault="00000000" w:rsidRPr="00000000" w14:paraId="0000003C">
            <w:pPr>
              <w:jc w:val="center"/>
              <w:rPr>
                <w:color w:val="006600"/>
              </w:rPr>
            </w:pPr>
            <w:r w:rsidDel="00000000" w:rsidR="00000000" w:rsidRPr="00000000">
              <w:rPr>
                <w:color w:val="006600"/>
                <w:rtl w:val="0"/>
              </w:rPr>
              <w:t xml:space="preserve">18.03.27</w:t>
            </w:r>
          </w:p>
        </w:tc>
        <w:tc>
          <w:tcPr>
            <w:tcBorders>
              <w:top w:color="006600" w:space="0" w:sz="18" w:val="single"/>
              <w:left w:color="006600" w:space="0" w:sz="18" w:val="single"/>
              <w:bottom w:color="006600" w:space="0" w:sz="18" w:val="single"/>
              <w:right w:color="006600" w:space="0" w:sz="18" w:val="single"/>
            </w:tcBorders>
            <w:vAlign w:val="center"/>
          </w:tcPr>
          <w:p w:rsidR="00000000" w:rsidDel="00000000" w:rsidP="00000000" w:rsidRDefault="00000000" w:rsidRPr="00000000" w14:paraId="0000003D">
            <w:pPr>
              <w:jc w:val="center"/>
              <w:rPr>
                <w:color w:val="006600"/>
              </w:rPr>
            </w:pPr>
            <w:r w:rsidDel="00000000" w:rsidR="00000000" w:rsidRPr="00000000">
              <w:rPr>
                <w:color w:val="006600"/>
                <w:rtl w:val="0"/>
              </w:rPr>
              <w:t xml:space="preserve">15.04.27</w:t>
            </w:r>
          </w:p>
        </w:tc>
        <w:tc>
          <w:tcPr>
            <w:tcBorders>
              <w:top w:color="006600" w:space="0" w:sz="18" w:val="single"/>
              <w:left w:color="006600" w:space="0" w:sz="18" w:val="single"/>
              <w:bottom w:color="006600" w:space="0" w:sz="18" w:val="single"/>
              <w:right w:color="006600" w:space="0" w:sz="8" w:val="single"/>
            </w:tcBorders>
            <w:vAlign w:val="center"/>
          </w:tcPr>
          <w:p w:rsidR="00000000" w:rsidDel="00000000" w:rsidP="00000000" w:rsidRDefault="00000000" w:rsidRPr="00000000" w14:paraId="0000003E">
            <w:pPr>
              <w:jc w:val="center"/>
              <w:rPr>
                <w:b w:val="1"/>
                <w:bCs w:val="1"/>
                <w:color w:val="006600"/>
              </w:rPr>
            </w:pPr>
            <w:r w:rsidDel="00000000" w:rsidR="00000000" w:rsidRPr="00000000">
              <w:rPr>
                <w:b w:val="1"/>
                <w:bCs w:val="1"/>
                <w:color w:val="006600"/>
                <w:rtl w:val="0"/>
              </w:rPr>
              <w:t xml:space="preserve">22.04.27</w:t>
            </w:r>
          </w:p>
          <w:p w:rsidR="00000000" w:rsidDel="00000000" w:rsidP="00000000" w:rsidRDefault="00000000" w:rsidRPr="00000000" w14:paraId="0000003F">
            <w:pPr>
              <w:jc w:val="center"/>
              <w:rPr>
                <w:b w:val="1"/>
                <w:bCs w:val="1"/>
                <w:color w:val="006600"/>
              </w:rPr>
            </w:pPr>
            <w:r w:rsidDel="00000000" w:rsidR="00000000" w:rsidRPr="00000000">
              <w:rPr>
                <w:b w:val="1"/>
                <w:bCs w:val="1"/>
                <w:color w:val="006600"/>
                <w:rtl w:val="0"/>
              </w:rPr>
              <w:t xml:space="preserve">Thursday</w:t>
            </w:r>
          </w:p>
        </w:tc>
        <w:tc>
          <w:tcPr>
            <w:tcBorders>
              <w:top w:color="006600" w:space="0" w:sz="18" w:val="single"/>
              <w:left w:color="006600" w:space="0" w:sz="8" w:val="single"/>
              <w:bottom w:color="006600" w:space="0" w:sz="18" w:val="single"/>
              <w:right w:color="006600" w:space="0" w:sz="8" w:val="single"/>
            </w:tcBorders>
            <w:vAlign w:val="center"/>
          </w:tcPr>
          <w:p w:rsidR="00000000" w:rsidDel="00000000" w:rsidP="00000000" w:rsidRDefault="00000000" w:rsidRPr="00000000" w14:paraId="00000040">
            <w:pPr>
              <w:jc w:val="center"/>
              <w:rPr>
                <w:color w:val="006600"/>
              </w:rPr>
            </w:pPr>
            <w:r w:rsidDel="00000000" w:rsidR="00000000" w:rsidRPr="00000000">
              <w:rPr>
                <w:color w:val="006600"/>
                <w:rtl w:val="0"/>
              </w:rPr>
              <w:t xml:space="preserve">06.05.27</w:t>
            </w:r>
          </w:p>
        </w:tc>
        <w:tc>
          <w:tcPr>
            <w:tcBorders>
              <w:top w:color="006600" w:space="0" w:sz="18" w:val="single"/>
              <w:left w:color="006600" w:space="0" w:sz="8" w:val="single"/>
              <w:bottom w:color="006600" w:space="0" w:sz="18" w:val="single"/>
              <w:right w:color="006600" w:space="0" w:sz="18" w:val="single"/>
            </w:tcBorders>
            <w:vAlign w:val="center"/>
          </w:tcPr>
          <w:p w:rsidR="00000000" w:rsidDel="00000000" w:rsidP="00000000" w:rsidRDefault="00000000" w:rsidRPr="00000000" w14:paraId="00000041">
            <w:pPr>
              <w:jc w:val="center"/>
              <w:rPr>
                <w:color w:val="006600"/>
              </w:rPr>
            </w:pPr>
            <w:r w:rsidDel="00000000" w:rsidR="00000000" w:rsidRPr="00000000">
              <w:rPr>
                <w:color w:val="006600"/>
                <w:rtl w:val="0"/>
              </w:rPr>
              <w:t xml:space="preserve">13.05.27</w:t>
            </w:r>
          </w:p>
        </w:tc>
        <w:tc>
          <w:tcPr>
            <w:tcBorders>
              <w:top w:color="006600" w:space="0" w:sz="18" w:val="single"/>
              <w:left w:color="006600" w:space="0" w:sz="18" w:val="single"/>
              <w:bottom w:color="006600" w:space="0" w:sz="18" w:val="single"/>
            </w:tcBorders>
            <w:vAlign w:val="center"/>
          </w:tcPr>
          <w:p w:rsidR="00000000" w:rsidDel="00000000" w:rsidP="00000000" w:rsidRDefault="00000000" w:rsidRPr="00000000" w14:paraId="00000042">
            <w:pPr>
              <w:jc w:val="center"/>
              <w:rPr>
                <w:color w:val="006600"/>
              </w:rPr>
            </w:pPr>
            <w:r w:rsidDel="00000000" w:rsidR="00000000" w:rsidRPr="00000000">
              <w:rPr>
                <w:color w:val="006600"/>
                <w:rtl w:val="0"/>
              </w:rPr>
              <w:t xml:space="preserve">20.05.27</w:t>
            </w:r>
          </w:p>
        </w:tc>
      </w:tr>
    </w:tbl>
    <w:p w:rsidR="00000000" w:rsidDel="00000000" w:rsidP="00000000" w:rsidRDefault="00000000" w:rsidRPr="00000000" w14:paraId="00000043">
      <w:pPr>
        <w:shd w:fill="ffffff" w:val="clear"/>
        <w:spacing w:before="360" w:lineRule="auto"/>
        <w:jc w:val="center"/>
        <w:rPr/>
      </w:pPr>
      <w:r w:rsidDel="00000000" w:rsidR="00000000" w:rsidRPr="00000000">
        <w:rPr>
          <w:b w:val="1"/>
          <w:bCs w:val="1"/>
          <w:color w:val="222222"/>
          <w:sz w:val="24"/>
          <w:szCs w:val="24"/>
          <w:rtl w:val="0"/>
        </w:rPr>
        <w:t xml:space="preserve">If you are applying for exceptional circumstances in relation to your assessment please note that your claim must be submitted by 4.30pm on the assessment date for extension requests and within one week from the assessment date for claims for performance</w:t>
      </w:r>
      <w:r w:rsidDel="00000000" w:rsidR="00000000" w:rsidRPr="00000000">
        <w:rPr>
          <w:rtl w:val="0"/>
        </w:rPr>
      </w:r>
    </w:p>
    <w:sectPr>
      <w:headerReference r:id="rId8" w:type="default"/>
      <w:footerReference r:id="rId9" w:type="default"/>
      <w:pgSz w:h="11906" w:w="16838" w:orient="landscape"/>
      <w:pgMar w:bottom="454" w:top="510" w:left="454" w:right="454" w:header="397" w:footer="39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tabs>
        <w:tab w:val="left" w:leader="none" w:pos="2410"/>
      </w:tabs>
      <w:spacing w:before="120" w:lineRule="auto"/>
      <w:ind w:left="2127" w:right="454" w:hanging="1702"/>
      <w:rPr>
        <w:color w:val="ff0000"/>
      </w:rPr>
    </w:pPr>
    <w:bookmarkStart w:colFirst="0" w:colLast="0" w:name="_heading=h.30j0zll" w:id="0"/>
    <w:bookmarkEnd w:id="0"/>
    <w:r w:rsidDel="00000000" w:rsidR="00000000" w:rsidRPr="00000000">
      <w:rPr>
        <w:rFonts w:ascii="Cambria" w:cs="Cambria" w:eastAsia="Cambria" w:hAnsi="Cambria"/>
        <w:b w:val="1"/>
        <w:bCs w:val="1"/>
        <w:color w:val="ff0000"/>
        <w:rtl w:val="0"/>
      </w:rPr>
      <w:t xml:space="preserve">*</w:t>
    </w:r>
    <w:r w:rsidDel="00000000" w:rsidR="00000000" w:rsidRPr="00000000">
      <w:rPr>
        <w:b w:val="1"/>
        <w:bCs w:val="1"/>
        <w:color w:val="ff0000"/>
        <w:rtl w:val="0"/>
      </w:rPr>
      <w:t xml:space="preserve">PLEASE NOTE:</w:t>
    </w:r>
    <w:r w:rsidDel="00000000" w:rsidR="00000000" w:rsidRPr="00000000">
      <w:rPr>
        <w:rtl w:val="0"/>
      </w:rPr>
      <w:t xml:space="preserve">   </w:t>
      <w:tab/>
    </w:r>
    <w:r w:rsidDel="00000000" w:rsidR="00000000" w:rsidRPr="00000000">
      <w:rPr>
        <w:color w:val="ff0000"/>
        <w:rtl w:val="0"/>
      </w:rPr>
      <w:t xml:space="preserve">Exam papers for Open exams will be released at the time &amp; date indicated by ‘R’. Students are required to submit by the time &amp; indicated by ‘S’. </w:t>
    </w:r>
  </w:p>
  <w:p w:rsidR="00000000" w:rsidDel="00000000" w:rsidP="00000000" w:rsidRDefault="00000000" w:rsidRPr="00000000" w14:paraId="00000046">
    <w:pPr>
      <w:tabs>
        <w:tab w:val="left" w:leader="none" w:pos="2127"/>
      </w:tabs>
      <w:spacing w:before="120" w:lineRule="auto"/>
      <w:ind w:left="1843" w:right="454" w:firstLine="140.99999999999994"/>
      <w:rPr>
        <w:b w:val="1"/>
        <w:bCs w:val="1"/>
        <w:color w:val="ff0000"/>
      </w:rPr>
    </w:pPr>
    <w:r w:rsidDel="00000000" w:rsidR="00000000" w:rsidRPr="00000000">
      <w:rPr>
        <w:color w:val="ff0000"/>
        <w:rtl w:val="0"/>
      </w:rPr>
      <w:tab/>
    </w:r>
    <w:r w:rsidDel="00000000" w:rsidR="00000000" w:rsidRPr="00000000">
      <w:rPr>
        <w:b w:val="1"/>
        <w:bCs w:val="1"/>
        <w:color w:val="ff0000"/>
        <w:rtl w:val="0"/>
      </w:rPr>
      <w:t xml:space="preserve">Essay and assignment submission deadlines remain as 16.30 pm on the date stipulated above.</w:t>
    </w:r>
  </w:p>
  <w:p w:rsidR="00000000" w:rsidDel="00000000" w:rsidP="00000000" w:rsidRDefault="00000000" w:rsidRPr="00000000" w14:paraId="00000047">
    <w:pPr>
      <w:jc w:val="center"/>
      <w:rPr>
        <w:b w:val="1"/>
        <w:bCs w:val="1"/>
        <w:sz w:val="20"/>
        <w:szCs w:val="20"/>
      </w:rPr>
    </w:pPr>
    <w:r w:rsidDel="00000000" w:rsidR="00000000" w:rsidRPr="00000000">
      <w:rPr>
        <w:rtl w:val="0"/>
      </w:rPr>
    </w:r>
  </w:p>
  <w:p w:rsidR="00000000" w:rsidDel="00000000" w:rsidP="00000000" w:rsidRDefault="00000000" w:rsidRPr="00000000" w14:paraId="00000048">
    <w:pPr>
      <w:jc w:val="center"/>
      <w:rPr>
        <w:b w:val="1"/>
        <w:bCs w:val="1"/>
        <w:sz w:val="20"/>
        <w:szCs w:val="20"/>
      </w:rPr>
    </w:pPr>
    <w:r w:rsidDel="00000000" w:rsidR="00000000" w:rsidRPr="00000000">
      <w:rPr>
        <w:b w:val="1"/>
        <w:bCs w:val="1"/>
        <w:sz w:val="20"/>
        <w:szCs w:val="20"/>
        <w:rtl w:val="0"/>
      </w:rPr>
      <w:t xml:space="preserve">Please note that while every effort will be made to adhere to this schedule, the dates may be subject to change due to unavoidable circumstances. </w:t>
    </w:r>
  </w:p>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center" w:leader="none" w:pos="4513"/>
        <w:tab w:val="right" w:leader="none" w:pos="9026"/>
        <w:tab w:val="right" w:leader="none" w:pos="15309"/>
      </w:tabs>
      <w:jc w:val="center"/>
      <w:rPr>
        <w:b w:val="1"/>
        <w:bCs w:val="1"/>
        <w:color w:val="000000"/>
        <w:sz w:val="20"/>
        <w:szCs w:val="20"/>
      </w:rPr>
    </w:pPr>
    <w:r w:rsidDel="00000000" w:rsidR="00000000" w:rsidRPr="00000000">
      <w:rPr>
        <w:b w:val="1"/>
        <w:bCs w:val="1"/>
        <w:sz w:val="20"/>
        <w:szCs w:val="20"/>
        <w:rtl w:val="0"/>
      </w:rPr>
      <w:t xml:space="preserve">You</w:t>
    </w:r>
    <w:r w:rsidDel="00000000" w:rsidR="00000000" w:rsidRPr="00000000">
      <w:rPr>
        <w:b w:val="1"/>
        <w:bCs w:val="1"/>
        <w:color w:val="000000"/>
        <w:sz w:val="20"/>
        <w:szCs w:val="20"/>
        <w:rtl w:val="0"/>
      </w:rPr>
      <w:t xml:space="preserve"> will be </w:t>
    </w:r>
    <w:r w:rsidDel="00000000" w:rsidR="00000000" w:rsidRPr="00000000">
      <w:rPr>
        <w:b w:val="1"/>
        <w:bCs w:val="1"/>
        <w:sz w:val="20"/>
        <w:szCs w:val="20"/>
        <w:rtl w:val="0"/>
      </w:rPr>
      <w:t xml:space="preserve">notified</w:t>
    </w:r>
    <w:r w:rsidDel="00000000" w:rsidR="00000000" w:rsidRPr="00000000">
      <w:rPr>
        <w:b w:val="1"/>
        <w:bCs w:val="1"/>
        <w:color w:val="000000"/>
        <w:sz w:val="20"/>
        <w:szCs w:val="20"/>
        <w:rtl w:val="0"/>
      </w:rPr>
      <w:t xml:space="preserve"> of any changes via your University email account.</w:t>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center" w:leader="none" w:pos="4513"/>
        <w:tab w:val="right" w:leader="none" w:pos="9026"/>
        <w:tab w:val="right" w:leader="none" w:pos="15309"/>
      </w:tabs>
      <w:rPr>
        <w:color w:val="000000"/>
        <w:sz w:val="16"/>
        <w:szCs w:val="16"/>
      </w:rPr>
    </w:pPr>
    <w:r w:rsidDel="00000000" w:rsidR="00000000" w:rsidRPr="00000000">
      <w:rPr>
        <w:color w:val="000000"/>
        <w:sz w:val="16"/>
        <w:szCs w:val="16"/>
        <w:rtl w:val="0"/>
      </w:rPr>
      <w:t xml:space="preserve">Page </w:t>
    </w:r>
    <w:r w:rsidDel="00000000" w:rsidR="00000000" w:rsidRPr="00000000">
      <w:rPr>
        <w:color w:val="000000"/>
        <w:sz w:val="16"/>
        <w:szCs w:val="16"/>
      </w:rPr>
      <w:fldChar w:fldCharType="begin"/>
      <w:instrText xml:space="preserve">PAGE</w:instrText>
      <w:fldChar w:fldCharType="separate"/>
      <w:fldChar w:fldCharType="end"/>
    </w:r>
    <w:r w:rsidDel="00000000" w:rsidR="00000000" w:rsidRPr="00000000">
      <w:rPr>
        <w:color w:val="000000"/>
        <w:sz w:val="16"/>
        <w:szCs w:val="16"/>
        <w:rtl w:val="0"/>
      </w:rPr>
      <w:t xml:space="preserve"> of </w:t>
    </w:r>
    <w:r w:rsidDel="00000000" w:rsidR="00000000" w:rsidRPr="00000000">
      <w:rPr>
        <w:color w:val="000000"/>
        <w:sz w:val="16"/>
        <w:szCs w:val="16"/>
      </w:rPr>
      <w:fldChar w:fldCharType="begin"/>
      <w:instrText xml:space="preserve">NUMPAGES</w:instrText>
      <w:fldChar w:fldCharType="separate"/>
      <w:fldChar w:fldCharType="end"/>
    </w:r>
    <w:r w:rsidDel="00000000" w:rsidR="00000000" w:rsidRPr="00000000">
      <w:rPr>
        <w:color w:val="000000"/>
        <w:sz w:val="16"/>
        <w:szCs w:val="16"/>
        <w:rtl w:val="0"/>
      </w:rPr>
      <w:tab/>
      <w:t xml:space="preserve">Prescribing SSPRD 2022/3</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center" w:leader="none" w:pos="4513"/>
        <w:tab w:val="right" w:leader="none" w:pos="9026"/>
      </w:tabs>
      <w:rPr>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rPr>
      <w:color w:val="366091"/>
    </w:rPr>
    <w:tblPr>
      <w:tblStyleRowBandSize w:val="1"/>
      <w:tblStyleColBandSize w:val="1"/>
      <w:tblCellMar>
        <w:top w:w="0.0" w:type="dxa"/>
        <w:left w:w="108.0" w:type="dxa"/>
        <w:bottom w:w="0.0" w:type="dxa"/>
        <w:right w:w="108.0" w:type="dxa"/>
      </w:tblCellMar>
    </w:tblPr>
    <w:tblStylePr w:type="band1Horz">
      <w:tcPr>
        <w:tcBorders>
          <w:insideH w:color="000000" w:space="0" w:sz="0" w:val="nil"/>
          <w:insideV w:color="000000" w:space="0" w:sz="0" w:val="nil"/>
        </w:tcBorders>
        <w:shd w:fill="e6eed5" w:val="clear"/>
      </w:tcPr>
    </w:tblStylePr>
    <w:tblStylePr w:type="band1Vert">
      <w:tcPr>
        <w:shd w:fill="e6eed5" w:val="clear"/>
      </w:tcPr>
    </w:tblStylePr>
    <w:tblStylePr w:type="band2Horz">
      <w:tcPr>
        <w:tcBorders>
          <w:insideH w:color="000000" w:space="0" w:sz="0" w:val="nil"/>
          <w:insideV w:color="000000" w:space="0" w:sz="0" w:val="nil"/>
        </w:tcBorders>
      </w:tcPr>
    </w:tblStylePr>
    <w:tblStylePr w:type="firstCol">
      <w:rPr>
        <w:b w:val="1"/>
        <w:bCs w:val="1"/>
      </w:rPr>
    </w:tblStylePr>
    <w:tblStylePr w:type="firstRow">
      <w:pPr>
        <w:spacing w:after="0" w:before="0" w:line="240" w:lineRule="auto"/>
      </w:pPr>
      <w:rPr>
        <w:b w:val="1"/>
        <w:bCs w:val="1"/>
        <w:color w:val="ffffff"/>
      </w:rPr>
      <w:tcPr>
        <w:shd w:fill="008000" w:val="clear"/>
      </w:tcPr>
    </w:tblStylePr>
    <w:tblStylePr w:type="lastCol">
      <w:rPr>
        <w:b w:val="1"/>
        <w:bCs w:val="1"/>
      </w:rPr>
    </w:tblStylePr>
    <w:tblStylePr w:type="lastRow">
      <w:pPr>
        <w:spacing w:after="0" w:before="0" w:line="240" w:lineRule="auto"/>
      </w:pPr>
      <w:rPr>
        <w:b w:val="1"/>
        <w:bCs w:val="1"/>
      </w:rPr>
      <w:tcPr>
        <w:tcBorders>
          <w:top w:color="b4cc82" w:space="0" w:sz="6" w:val="single"/>
          <w:left w:color="b4cc82" w:space="0" w:sz="8" w:val="single"/>
          <w:bottom w:color="b4cc82" w:space="0" w:sz="8" w:val="single"/>
          <w:right w:color="b4cc82" w:space="0" w:sz="8" w:val="single"/>
          <w:insideH w:color="000000" w:space="0" w:sz="0" w:val="nil"/>
          <w:insideV w:color="000000" w:space="0" w:sz="0" w:val="nil"/>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aXC8WfjxpqSRO3lGqMWVE6xGnA==">CgMxLjAyCWguMzBqMHpsbDgAciExX01BR1ctUlZPZkM5bk9BaldlNEdSX3pwWWNlU2FCX1U=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